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61B7" w:rsidRDefault="001C61B7" w:rsidP="001C61B7">
      <w:pPr>
        <w:rPr>
          <w:sz w:val="28"/>
          <w:szCs w:val="28"/>
        </w:rPr>
      </w:pPr>
      <w:r>
        <w:rPr>
          <w:sz w:val="28"/>
          <w:szCs w:val="28"/>
        </w:rPr>
        <w:t xml:space="preserve">Week </w:t>
      </w:r>
      <w:r w:rsidR="00A85BD9">
        <w:rPr>
          <w:sz w:val="28"/>
          <w:szCs w:val="28"/>
        </w:rPr>
        <w:t>7 – 22</w:t>
      </w:r>
      <w:r w:rsidR="00A85BD9" w:rsidRPr="00A85BD9">
        <w:rPr>
          <w:sz w:val="28"/>
          <w:szCs w:val="28"/>
          <w:vertAlign w:val="superscript"/>
        </w:rPr>
        <w:t>nd</w:t>
      </w:r>
      <w:r w:rsidR="00196E32">
        <w:rPr>
          <w:sz w:val="28"/>
          <w:szCs w:val="28"/>
        </w:rPr>
        <w:t xml:space="preserve"> February 2021 – Se</w:t>
      </w:r>
      <w:r w:rsidR="00A85BD9">
        <w:rPr>
          <w:sz w:val="28"/>
          <w:szCs w:val="28"/>
        </w:rPr>
        <w:t>nior Infants</w:t>
      </w:r>
    </w:p>
    <w:tbl>
      <w:tblPr>
        <w:tblStyle w:val="TableGrid"/>
        <w:tblW w:w="0" w:type="auto"/>
        <w:tblInd w:w="0" w:type="dxa"/>
        <w:tblLayout w:type="fixed"/>
        <w:tblLook w:val="04A0" w:firstRow="1" w:lastRow="0" w:firstColumn="1" w:lastColumn="0" w:noHBand="0" w:noVBand="1"/>
      </w:tblPr>
      <w:tblGrid>
        <w:gridCol w:w="6161"/>
        <w:gridCol w:w="3081"/>
      </w:tblGrid>
      <w:tr w:rsidR="005C4FB3" w:rsidRPr="00D42248" w:rsidTr="00B549CD">
        <w:tc>
          <w:tcPr>
            <w:tcW w:w="9242" w:type="dxa"/>
            <w:gridSpan w:val="2"/>
          </w:tcPr>
          <w:p w:rsidR="005C4FB3" w:rsidRPr="00D42248" w:rsidRDefault="005C4FB3" w:rsidP="00B549CD">
            <w:pPr>
              <w:jc w:val="center"/>
              <w:rPr>
                <w:b/>
              </w:rPr>
            </w:pPr>
            <w:r w:rsidRPr="00D42248">
              <w:rPr>
                <w:b/>
                <w:sz w:val="32"/>
              </w:rPr>
              <w:t>ONLINE</w:t>
            </w:r>
          </w:p>
        </w:tc>
      </w:tr>
      <w:tr w:rsidR="005C4FB3" w:rsidTr="00B549CD">
        <w:tc>
          <w:tcPr>
            <w:tcW w:w="6161" w:type="dxa"/>
          </w:tcPr>
          <w:p w:rsidR="005C4FB3" w:rsidRDefault="005C4FB3" w:rsidP="00B549CD">
            <w:pPr>
              <w:jc w:val="center"/>
              <w:rPr>
                <w:noProof/>
                <w:lang w:eastAsia="en-IE"/>
              </w:rPr>
            </w:pPr>
            <w:r>
              <w:rPr>
                <w:noProof/>
                <w:lang w:eastAsia="en-IE"/>
              </w:rPr>
              <w:drawing>
                <wp:inline distT="0" distB="0" distL="0" distR="0" wp14:anchorId="6762B635" wp14:editId="50F4F47B">
                  <wp:extent cx="1137684" cy="1066041"/>
                  <wp:effectExtent l="0" t="0" r="5715" b="127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45" cy="10710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81" w:type="dxa"/>
          </w:tcPr>
          <w:p w:rsidR="005C4FB3" w:rsidRDefault="005C4FB3" w:rsidP="00B549CD">
            <w:pPr>
              <w:jc w:val="center"/>
            </w:pPr>
            <w:r>
              <w:rPr>
                <w:noProof/>
                <w:lang w:eastAsia="en-IE"/>
              </w:rPr>
              <w:drawing>
                <wp:inline distT="0" distB="0" distL="0" distR="0" wp14:anchorId="6053FBBB" wp14:editId="10ED281A">
                  <wp:extent cx="914400" cy="1033929"/>
                  <wp:effectExtent l="0" t="0" r="0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4817" cy="103440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C4FB3" w:rsidRPr="00D42248" w:rsidTr="00B549CD">
        <w:tc>
          <w:tcPr>
            <w:tcW w:w="9242" w:type="dxa"/>
            <w:gridSpan w:val="2"/>
          </w:tcPr>
          <w:p w:rsidR="005C4FB3" w:rsidRPr="00D42248" w:rsidRDefault="005C4FB3" w:rsidP="00B549CD">
            <w:pPr>
              <w:jc w:val="center"/>
              <w:rPr>
                <w:b/>
                <w:noProof/>
                <w:sz w:val="32"/>
                <w:lang w:eastAsia="en-IE"/>
              </w:rPr>
            </w:pPr>
            <w:r>
              <w:rPr>
                <w:b/>
                <w:noProof/>
                <w:sz w:val="32"/>
                <w:lang w:eastAsia="en-IE"/>
              </w:rPr>
              <w:t>WORKBOOKS/TABLE WORK</w:t>
            </w:r>
          </w:p>
        </w:tc>
      </w:tr>
      <w:tr w:rsidR="005C4FB3" w:rsidRPr="00F02DE9" w:rsidTr="00B549CD">
        <w:tc>
          <w:tcPr>
            <w:tcW w:w="9242" w:type="dxa"/>
            <w:gridSpan w:val="2"/>
          </w:tcPr>
          <w:p w:rsidR="005C4FB3" w:rsidRPr="00F02DE9" w:rsidRDefault="005C4FB3" w:rsidP="00B549C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Maths – addition and estimation</w:t>
            </w:r>
          </w:p>
          <w:p w:rsidR="005C4FB3" w:rsidRPr="00A4092B" w:rsidRDefault="005C4FB3" w:rsidP="00B549C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  <w:r w:rsidRPr="000B4AAB">
              <w:rPr>
                <w:sz w:val="28"/>
                <w:szCs w:val="28"/>
              </w:rPr>
              <w:t xml:space="preserve"> Sum Detective p.48-49 (combining/adding) and 52-54 (addition -number line/across and down)</w:t>
            </w:r>
            <w:r>
              <w:rPr>
                <w:sz w:val="28"/>
                <w:szCs w:val="28"/>
              </w:rPr>
              <w:t>. You can use the number line sent home.</w:t>
            </w:r>
          </w:p>
          <w:p w:rsidR="005C4FB3" w:rsidRDefault="005C4FB3" w:rsidP="00B549C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  <w:r w:rsidRPr="00A4092B">
              <w:rPr>
                <w:sz w:val="28"/>
                <w:szCs w:val="28"/>
              </w:rPr>
              <w:t>Estimation activity on Seesaw</w:t>
            </w:r>
          </w:p>
          <w:p w:rsidR="005C4FB3" w:rsidRPr="00F02DE9" w:rsidRDefault="005C4FB3" w:rsidP="00B549C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Card games on Seesaw</w:t>
            </w:r>
          </w:p>
        </w:tc>
      </w:tr>
      <w:tr w:rsidR="005C4FB3" w:rsidRPr="00F02DE9" w:rsidTr="00B549CD">
        <w:trPr>
          <w:trHeight w:val="566"/>
        </w:trPr>
        <w:tc>
          <w:tcPr>
            <w:tcW w:w="9242" w:type="dxa"/>
            <w:gridSpan w:val="2"/>
          </w:tcPr>
          <w:p w:rsidR="005C4FB3" w:rsidRDefault="005C4FB3" w:rsidP="00B549C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Fine-motor skills</w:t>
            </w:r>
          </w:p>
          <w:p w:rsidR="005C4FB3" w:rsidRDefault="005C4FB3" w:rsidP="00B549C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Use playdoh to make a ball, pancake, snake, your name &amp; anything else</w:t>
            </w:r>
          </w:p>
          <w:p w:rsidR="005C4FB3" w:rsidRDefault="005C4FB3" w:rsidP="00B549C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Cutting skills – 1-2 sheets </w:t>
            </w:r>
          </w:p>
          <w:p w:rsidR="005C4FB3" w:rsidRDefault="005C4FB3" w:rsidP="00B549CD">
            <w:pPr>
              <w:rPr>
                <w:sz w:val="28"/>
                <w:szCs w:val="28"/>
              </w:rPr>
            </w:pPr>
            <w:r w:rsidRPr="004B6548">
              <w:rPr>
                <w:sz w:val="28"/>
                <w:szCs w:val="28"/>
              </w:rPr>
              <w:t xml:space="preserve">- </w:t>
            </w:r>
            <w:r>
              <w:rPr>
                <w:sz w:val="28"/>
                <w:szCs w:val="28"/>
              </w:rPr>
              <w:t xml:space="preserve">Handwriting book – 1 page this week </w:t>
            </w:r>
          </w:p>
          <w:p w:rsidR="005C4FB3" w:rsidRDefault="005C4FB3" w:rsidP="00B549CD">
            <w:pPr>
              <w:rPr>
                <w:sz w:val="28"/>
                <w:szCs w:val="28"/>
              </w:rPr>
            </w:pPr>
          </w:p>
          <w:p w:rsidR="005C4FB3" w:rsidRDefault="005C4FB3" w:rsidP="00B549C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Writing </w:t>
            </w:r>
          </w:p>
          <w:p w:rsidR="005C4FB3" w:rsidRPr="004B6548" w:rsidRDefault="005C4FB3" w:rsidP="00B549C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Dictation card List 14 – adult reads out words on card, child listens and writes without seeing the card. Use your copy for this.</w:t>
            </w:r>
          </w:p>
          <w:p w:rsidR="005C4FB3" w:rsidRPr="00F02DE9" w:rsidRDefault="005C4FB3" w:rsidP="00B549C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Read Tricky word list 1 (sent home). Practice </w:t>
            </w:r>
            <w:r w:rsidRPr="000F70A8">
              <w:rPr>
                <w:sz w:val="28"/>
                <w:szCs w:val="28"/>
                <w:u w:val="single"/>
              </w:rPr>
              <w:t>spelling the first 6</w:t>
            </w:r>
            <w:r>
              <w:rPr>
                <w:sz w:val="28"/>
                <w:szCs w:val="28"/>
              </w:rPr>
              <w:t xml:space="preserve"> on a whiteboard or in a copy (</w:t>
            </w:r>
            <w:proofErr w:type="gramStart"/>
            <w:r>
              <w:rPr>
                <w:sz w:val="28"/>
                <w:szCs w:val="28"/>
              </w:rPr>
              <w:t xml:space="preserve">I  </w:t>
            </w:r>
            <w:proofErr w:type="spellStart"/>
            <w:r>
              <w:rPr>
                <w:sz w:val="28"/>
                <w:szCs w:val="28"/>
              </w:rPr>
              <w:t>the</w:t>
            </w:r>
            <w:proofErr w:type="spellEnd"/>
            <w:proofErr w:type="gramEnd"/>
            <w:r>
              <w:rPr>
                <w:sz w:val="28"/>
                <w:szCs w:val="28"/>
              </w:rPr>
              <w:t xml:space="preserve">  he  she  me  we) without looking and check.</w:t>
            </w:r>
          </w:p>
          <w:p w:rsidR="005C4FB3" w:rsidRPr="00F02DE9" w:rsidRDefault="005C4FB3" w:rsidP="00B549C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Free-writing in your new writing copy. Take a photo and record yourself reading your writing on Seesaw (Record writer’s workshop activity)</w:t>
            </w:r>
          </w:p>
          <w:p w:rsidR="005C4FB3" w:rsidRDefault="005C4FB3" w:rsidP="00B549C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Spellbound – next 2 pages</w:t>
            </w:r>
          </w:p>
          <w:p w:rsidR="005C4FB3" w:rsidRDefault="005C4FB3" w:rsidP="00B549CD">
            <w:pPr>
              <w:rPr>
                <w:sz w:val="28"/>
                <w:szCs w:val="28"/>
              </w:rPr>
            </w:pPr>
          </w:p>
          <w:p w:rsidR="005C4FB3" w:rsidRDefault="005C4FB3" w:rsidP="00B549C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Reading</w:t>
            </w:r>
          </w:p>
          <w:p w:rsidR="005C4FB3" w:rsidRDefault="005C4FB3" w:rsidP="00B549C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  <w:r w:rsidRPr="00970B20">
              <w:rPr>
                <w:sz w:val="28"/>
                <w:szCs w:val="28"/>
              </w:rPr>
              <w:t>Try to read two books a week. This means reading one book for 2 or 3 days and then reading the next book for 2 or 3 days. Remember to reread.</w:t>
            </w:r>
          </w:p>
          <w:p w:rsidR="005C4FB3" w:rsidRPr="004B6548" w:rsidRDefault="005C4FB3" w:rsidP="00B549C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  <w:r w:rsidRPr="00DA0C8B">
              <w:rPr>
                <w:i/>
                <w:sz w:val="28"/>
                <w:szCs w:val="28"/>
              </w:rPr>
              <w:t>Squeeze in a Read</w:t>
            </w:r>
            <w:r>
              <w:rPr>
                <w:sz w:val="28"/>
                <w:szCs w:val="28"/>
              </w:rPr>
              <w:t xml:space="preserve"> on Thursday, February 25th</w:t>
            </w:r>
          </w:p>
          <w:p w:rsidR="005C4FB3" w:rsidRDefault="005C4FB3" w:rsidP="00B549C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Sounds Make Words – next 2 pages</w:t>
            </w:r>
          </w:p>
          <w:p w:rsidR="005C4FB3" w:rsidRPr="00F02DE9" w:rsidRDefault="005C4FB3" w:rsidP="00B549C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English worksheet – 1</w:t>
            </w:r>
            <w:r w:rsidRPr="00970B20">
              <w:rPr>
                <w:sz w:val="28"/>
                <w:szCs w:val="28"/>
                <w:vertAlign w:val="superscript"/>
              </w:rPr>
              <w:t>st</w:t>
            </w:r>
            <w:r>
              <w:rPr>
                <w:sz w:val="28"/>
                <w:szCs w:val="28"/>
              </w:rPr>
              <w:t xml:space="preserve"> page – Look at the picture of the park and talk about it. Then child reads sentences and chooses the missing word - fill in the blanks.</w:t>
            </w:r>
          </w:p>
        </w:tc>
      </w:tr>
      <w:tr w:rsidR="005C4FB3" w:rsidRPr="00F02DE9" w:rsidTr="00B549CD">
        <w:tc>
          <w:tcPr>
            <w:tcW w:w="9242" w:type="dxa"/>
            <w:gridSpan w:val="2"/>
          </w:tcPr>
          <w:p w:rsidR="005C4FB3" w:rsidRPr="00F02DE9" w:rsidRDefault="005C4FB3" w:rsidP="00B549CD">
            <w:pPr>
              <w:rPr>
                <w:sz w:val="28"/>
                <w:szCs w:val="28"/>
              </w:rPr>
            </w:pPr>
            <w:r w:rsidRPr="00F02DE9">
              <w:rPr>
                <w:sz w:val="28"/>
                <w:szCs w:val="28"/>
              </w:rPr>
              <w:t xml:space="preserve">&gt; </w:t>
            </w:r>
            <w:proofErr w:type="spellStart"/>
            <w:r w:rsidRPr="00F02DE9">
              <w:rPr>
                <w:sz w:val="28"/>
                <w:szCs w:val="28"/>
              </w:rPr>
              <w:t>Gaeilge</w:t>
            </w:r>
            <w:proofErr w:type="spellEnd"/>
            <w:r w:rsidRPr="00F02DE9">
              <w:rPr>
                <w:sz w:val="28"/>
                <w:szCs w:val="28"/>
              </w:rPr>
              <w:t xml:space="preserve"> - Practice using your phrases with your family. </w:t>
            </w:r>
            <w:r>
              <w:rPr>
                <w:sz w:val="28"/>
                <w:szCs w:val="28"/>
              </w:rPr>
              <w:t>New stories &amp; activities on Seesaw.</w:t>
            </w:r>
          </w:p>
          <w:p w:rsidR="005C4FB3" w:rsidRDefault="005C4FB3" w:rsidP="00B549C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&gt; SESE lessons o</w:t>
            </w:r>
            <w:r w:rsidRPr="004C30C8">
              <w:rPr>
                <w:sz w:val="28"/>
                <w:szCs w:val="28"/>
              </w:rPr>
              <w:t xml:space="preserve">n Seesaw - </w:t>
            </w:r>
            <w:r w:rsidRPr="00DA0C8B">
              <w:rPr>
                <w:sz w:val="28"/>
                <w:szCs w:val="28"/>
              </w:rPr>
              <w:t>Springtime on the Farm</w:t>
            </w:r>
            <w:r>
              <w:rPr>
                <w:sz w:val="28"/>
                <w:szCs w:val="28"/>
              </w:rPr>
              <w:t xml:space="preserve"> &amp; </w:t>
            </w:r>
            <w:r w:rsidRPr="00DA0C8B">
              <w:rPr>
                <w:sz w:val="28"/>
                <w:szCs w:val="28"/>
              </w:rPr>
              <w:t>Life Cycle of a Chicken</w:t>
            </w:r>
          </w:p>
          <w:p w:rsidR="005C4FB3" w:rsidRPr="00F02DE9" w:rsidRDefault="005C4FB3" w:rsidP="00B549C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&gt; Art – Cherry Blossom Tree choice board on Seesaw</w:t>
            </w:r>
          </w:p>
        </w:tc>
      </w:tr>
    </w:tbl>
    <w:p w:rsidR="00A85BD9" w:rsidRDefault="00A85BD9" w:rsidP="001C61B7">
      <w:pPr>
        <w:rPr>
          <w:sz w:val="28"/>
          <w:szCs w:val="28"/>
        </w:rPr>
      </w:pPr>
      <w:bookmarkStart w:id="0" w:name="_GoBack"/>
      <w:bookmarkEnd w:id="0"/>
    </w:p>
    <w:sectPr w:rsidR="00A85BD9" w:rsidSect="00333044">
      <w:pgSz w:w="11906" w:h="16838"/>
      <w:pgMar w:top="709" w:right="567" w:bottom="567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5215"/>
    <w:rsid w:val="00196E32"/>
    <w:rsid w:val="001C61B7"/>
    <w:rsid w:val="00333044"/>
    <w:rsid w:val="003E052D"/>
    <w:rsid w:val="005C4FB3"/>
    <w:rsid w:val="00A85BD9"/>
    <w:rsid w:val="00D252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C61B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C61B7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1C61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C61B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C61B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C61B7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1C61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C61B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61505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230</Words>
  <Characters>1314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</cp:revision>
  <dcterms:created xsi:type="dcterms:W3CDTF">2021-02-20T22:09:00Z</dcterms:created>
  <dcterms:modified xsi:type="dcterms:W3CDTF">2021-02-20T22:50:00Z</dcterms:modified>
</cp:coreProperties>
</file>