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AE1" w:rsidRDefault="00B52AE1" w:rsidP="00B52AE1">
      <w:pPr>
        <w:rPr>
          <w:sz w:val="28"/>
        </w:rPr>
      </w:pPr>
      <w:proofErr w:type="gramStart"/>
      <w:r>
        <w:rPr>
          <w:sz w:val="28"/>
        </w:rPr>
        <w:t>Week  5</w:t>
      </w:r>
      <w:proofErr w:type="gramEnd"/>
      <w:r>
        <w:rPr>
          <w:sz w:val="28"/>
        </w:rPr>
        <w:t xml:space="preserve"> – 8</w:t>
      </w:r>
      <w:r>
        <w:rPr>
          <w:sz w:val="28"/>
          <w:vertAlign w:val="superscript"/>
        </w:rPr>
        <w:t>th</w:t>
      </w:r>
      <w:r>
        <w:rPr>
          <w:sz w:val="28"/>
        </w:rPr>
        <w:t xml:space="preserve"> February 2021 – Senior Infants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1541"/>
        <w:gridCol w:w="1540"/>
        <w:gridCol w:w="3081"/>
      </w:tblGrid>
      <w:tr w:rsidR="00B52AE1" w:rsidTr="00B52AE1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AE1" w:rsidRDefault="00B52AE1">
            <w:pPr>
              <w:jc w:val="center"/>
              <w:rPr>
                <w:b/>
              </w:rPr>
            </w:pPr>
            <w:r>
              <w:rPr>
                <w:b/>
                <w:sz w:val="32"/>
              </w:rPr>
              <w:t>ONLINE</w:t>
            </w:r>
          </w:p>
        </w:tc>
      </w:tr>
      <w:tr w:rsidR="00B52AE1" w:rsidTr="00B52AE1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AE1" w:rsidRDefault="00B52AE1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1137920" cy="1062990"/>
                  <wp:effectExtent l="0" t="0" r="5080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920" cy="106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AE1" w:rsidRDefault="00B52AE1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914400" cy="103124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AE1" w:rsidRDefault="00B52AE1">
            <w:pPr>
              <w:jc w:val="center"/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1318260" cy="988695"/>
                  <wp:effectExtent l="0" t="0" r="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988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2AE1" w:rsidTr="00B52AE1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AE1" w:rsidRDefault="00B52AE1">
            <w:pPr>
              <w:jc w:val="center"/>
              <w:rPr>
                <w:b/>
                <w:noProof/>
                <w:sz w:val="32"/>
                <w:lang w:eastAsia="en-IE"/>
              </w:rPr>
            </w:pPr>
            <w:r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B52AE1" w:rsidTr="00B52AE1">
        <w:tc>
          <w:tcPr>
            <w:tcW w:w="4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AE1" w:rsidRDefault="00EF6CC3">
            <w:pPr>
              <w:rPr>
                <w:rFonts w:cs="Arial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cs="Arial"/>
                <w:color w:val="222222"/>
                <w:sz w:val="24"/>
                <w:szCs w:val="24"/>
                <w:shd w:val="clear" w:color="auto" w:fill="FFFFFF"/>
              </w:rPr>
              <w:t>&gt;</w:t>
            </w:r>
            <w:r w:rsidR="00B52AE1">
              <w:rPr>
                <w:rFonts w:cs="Arial"/>
                <w:color w:val="222222"/>
                <w:sz w:val="24"/>
                <w:szCs w:val="24"/>
                <w:shd w:val="clear" w:color="auto" w:fill="FFFFFF"/>
              </w:rPr>
              <w:t>Sum Detective p. 40-43 (comparing and ordering) and p.44 (combing/adding)</w:t>
            </w:r>
          </w:p>
          <w:p w:rsidR="00B52AE1" w:rsidRDefault="00EF6CC3" w:rsidP="00EF6C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&gt;</w:t>
            </w:r>
            <w:r w:rsidR="00B52AE1">
              <w:rPr>
                <w:sz w:val="24"/>
                <w:szCs w:val="24"/>
              </w:rPr>
              <w:t xml:space="preserve">Hands on Maths – Sorting a random collection. Sort your toys into groups e.g. teddies group, action figures group, </w:t>
            </w:r>
            <w:proofErr w:type="spellStart"/>
            <w:r w:rsidR="00B52AE1">
              <w:rPr>
                <w:sz w:val="24"/>
                <w:szCs w:val="24"/>
              </w:rPr>
              <w:t>lego</w:t>
            </w:r>
            <w:proofErr w:type="spellEnd"/>
            <w:r w:rsidR="00B52AE1">
              <w:rPr>
                <w:sz w:val="24"/>
                <w:szCs w:val="24"/>
              </w:rPr>
              <w:t xml:space="preserve"> group, cars group.  EXPLAIN how you sorted the toys/things. Tidy up after! </w:t>
            </w:r>
          </w:p>
        </w:tc>
        <w:tc>
          <w:tcPr>
            <w:tcW w:w="4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AE1" w:rsidRDefault="00B52AE1">
            <w:pPr>
              <w:rPr>
                <w:sz w:val="24"/>
              </w:rPr>
            </w:pPr>
            <w:r>
              <w:rPr>
                <w:noProof/>
                <w:sz w:val="24"/>
                <w:szCs w:val="24"/>
                <w:lang w:eastAsia="en-IE"/>
              </w:rPr>
              <w:drawing>
                <wp:inline distT="0" distB="0" distL="0" distR="0" wp14:anchorId="162995BB" wp14:editId="5461F755">
                  <wp:extent cx="2604976" cy="1033796"/>
                  <wp:effectExtent l="0" t="0" r="508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4990" cy="1033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F6CC3">
              <w:rPr>
                <w:sz w:val="24"/>
                <w:szCs w:val="24"/>
              </w:rPr>
              <w:t xml:space="preserve"> </w:t>
            </w:r>
            <w:r w:rsidR="00EF6CC3">
              <w:rPr>
                <w:sz w:val="24"/>
                <w:szCs w:val="24"/>
              </w:rPr>
              <w:t>Example of school supplies. You could sort pencil case items for more practice.</w:t>
            </w:r>
          </w:p>
        </w:tc>
      </w:tr>
      <w:tr w:rsidR="00B52AE1" w:rsidTr="00B52AE1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>&gt;Spellbound - next 2 pages</w:t>
            </w:r>
          </w:p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>&gt;Sounds Make Words – next 2 pages</w:t>
            </w:r>
          </w:p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 xml:space="preserve">&gt;Handwriting book – 2 pages TAKE </w:t>
            </w:r>
            <w:proofErr w:type="gramStart"/>
            <w:r>
              <w:rPr>
                <w:sz w:val="24"/>
              </w:rPr>
              <w:t>YOUR</w:t>
            </w:r>
            <w:proofErr w:type="gramEnd"/>
            <w:r>
              <w:rPr>
                <w:sz w:val="24"/>
              </w:rPr>
              <w:t xml:space="preserve"> TIME!</w:t>
            </w:r>
          </w:p>
          <w:p w:rsidR="00B52AE1" w:rsidRDefault="00B52AE1">
            <w:pPr>
              <w:rPr>
                <w:sz w:val="24"/>
              </w:rPr>
            </w:pPr>
          </w:p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 xml:space="preserve">&gt;Reading and Rereading – You all got different readers or books and they are all at or around your level. Rereading is reading again. If it’s a short book, reread it each day. If you have a long book you can reread a chapter. Sometimes it might feel a bit boring rereading but it’s an important step in learning to read. </w:t>
            </w:r>
            <w:r>
              <w:rPr>
                <w:sz w:val="24"/>
                <w:u w:val="single"/>
              </w:rPr>
              <w:t>Rereading improves these skills - your fluency</w:t>
            </w:r>
            <w:r>
              <w:rPr>
                <w:sz w:val="24"/>
              </w:rPr>
              <w:t xml:space="preserve"> (how smoothly you read), </w:t>
            </w:r>
            <w:r>
              <w:rPr>
                <w:sz w:val="24"/>
                <w:u w:val="single"/>
              </w:rPr>
              <w:t>speed</w:t>
            </w:r>
            <w:r>
              <w:rPr>
                <w:sz w:val="24"/>
              </w:rPr>
              <w:t xml:space="preserve"> (how quickly you read – not too slow, not too fast), </w:t>
            </w:r>
            <w:r>
              <w:rPr>
                <w:sz w:val="24"/>
                <w:u w:val="single"/>
              </w:rPr>
              <w:t>and your comprehension</w:t>
            </w:r>
            <w:r>
              <w:rPr>
                <w:sz w:val="24"/>
              </w:rPr>
              <w:t xml:space="preserve"> (your understanding of the story). </w:t>
            </w:r>
            <w:r>
              <w:rPr>
                <w:sz w:val="24"/>
                <w:u w:val="single"/>
              </w:rPr>
              <w:t>Try to read two books a week</w:t>
            </w:r>
            <w:r>
              <w:rPr>
                <w:sz w:val="24"/>
              </w:rPr>
              <w:t>. This means reading one book for 2 or 3 days and then reading the next book for 2 or 3 days. Remember to reread.</w:t>
            </w:r>
          </w:p>
          <w:p w:rsidR="00B52AE1" w:rsidRDefault="00B52AE1">
            <w:pPr>
              <w:rPr>
                <w:sz w:val="24"/>
              </w:rPr>
            </w:pPr>
          </w:p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 xml:space="preserve">&gt;Listen to a story - Chat about the characters – Talk about their personality - are they nice, kind, caring, fun, mean, selfish…? Talk about their feelings- are they sad/angry/happy…why? What makes you feel </w:t>
            </w:r>
            <w:proofErr w:type="gramStart"/>
            <w:r>
              <w:rPr>
                <w:sz w:val="24"/>
              </w:rPr>
              <w:t>sad/angry</w:t>
            </w:r>
            <w:proofErr w:type="gramEnd"/>
            <w:r>
              <w:rPr>
                <w:sz w:val="24"/>
              </w:rPr>
              <w:t>? What makes you feel better?</w:t>
            </w:r>
          </w:p>
        </w:tc>
      </w:tr>
      <w:tr w:rsidR="00B52AE1" w:rsidTr="00B52AE1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 xml:space="preserve">S.E.S.E. lessons – everything you need is on Seesaw. This week: </w:t>
            </w:r>
            <w:bookmarkStart w:id="0" w:name="_GoBack"/>
            <w:bookmarkEnd w:id="0"/>
          </w:p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>Science – Animal Babies &amp; Forces – Push and Pull</w:t>
            </w:r>
          </w:p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>Geography – Spring is Here!</w:t>
            </w:r>
          </w:p>
        </w:tc>
      </w:tr>
      <w:tr w:rsidR="00B52AE1" w:rsidTr="00B52AE1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>SPHE – New Life RSE Topic</w:t>
            </w:r>
          </w:p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 xml:space="preserve">Information page for parents/guardians on Seesaw. </w:t>
            </w:r>
          </w:p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>New Life meditation – see Seesaw for wording</w:t>
            </w:r>
          </w:p>
          <w:p w:rsidR="00B52AE1" w:rsidRDefault="00B52AE1">
            <w:pPr>
              <w:rPr>
                <w:sz w:val="24"/>
              </w:rPr>
            </w:pPr>
            <w:r>
              <w:rPr>
                <w:sz w:val="24"/>
              </w:rPr>
              <w:t>Nature Walk - If possible, go for a walk and look out for Signs of Spring and new life i.e. lambs, shoots, buds on trees, daffodils, snowdrops, crocuses, etc.</w:t>
            </w:r>
          </w:p>
        </w:tc>
      </w:tr>
      <w:tr w:rsidR="00B52AE1" w:rsidTr="00B52AE1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AE1" w:rsidRDefault="00B52AE1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Gaeilge</w:t>
            </w:r>
            <w:proofErr w:type="spellEnd"/>
            <w:r>
              <w:rPr>
                <w:sz w:val="24"/>
              </w:rPr>
              <w:t xml:space="preserve"> –Practice using your phrases with your family. Pronunciation guide and new Bia (food) lessons on Seesaw.</w:t>
            </w:r>
          </w:p>
        </w:tc>
      </w:tr>
    </w:tbl>
    <w:p w:rsidR="00497D9D" w:rsidRPr="00443A45" w:rsidRDefault="00497D9D" w:rsidP="00443A45"/>
    <w:sectPr w:rsidR="00497D9D" w:rsidRPr="00443A45" w:rsidSect="00B77102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CD0"/>
    <w:rsid w:val="00443A45"/>
    <w:rsid w:val="00485AA3"/>
    <w:rsid w:val="00497D9D"/>
    <w:rsid w:val="00B52AE1"/>
    <w:rsid w:val="00B71CD0"/>
    <w:rsid w:val="00B77102"/>
    <w:rsid w:val="00EF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A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7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A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7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37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2021-02-05T12:54:00Z</dcterms:created>
  <dcterms:modified xsi:type="dcterms:W3CDTF">2021-02-05T12:55:00Z</dcterms:modified>
</cp:coreProperties>
</file>