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762" w:rsidRDefault="004F4762" w:rsidP="004F4762">
      <w:pPr>
        <w:rPr>
          <w:sz w:val="28"/>
        </w:rPr>
      </w:pPr>
      <w:r>
        <w:rPr>
          <w:sz w:val="28"/>
        </w:rPr>
        <w:t>Week 2</w:t>
      </w:r>
      <w:r w:rsidRPr="008B3A72">
        <w:rPr>
          <w:sz w:val="28"/>
        </w:rPr>
        <w:t xml:space="preserve"> – </w:t>
      </w:r>
      <w:r>
        <w:rPr>
          <w:sz w:val="28"/>
        </w:rPr>
        <w:t>18</w:t>
      </w:r>
      <w:r w:rsidRPr="008F520F">
        <w:rPr>
          <w:sz w:val="28"/>
          <w:vertAlign w:val="superscript"/>
        </w:rPr>
        <w:t>th</w:t>
      </w:r>
      <w:r>
        <w:rPr>
          <w:sz w:val="28"/>
        </w:rPr>
        <w:t xml:space="preserve"> – 22</w:t>
      </w:r>
      <w:r w:rsidRPr="008F520F">
        <w:rPr>
          <w:sz w:val="28"/>
          <w:vertAlign w:val="superscript"/>
        </w:rPr>
        <w:t>nd</w:t>
      </w:r>
      <w:r w:rsidRPr="00B250D2">
        <w:rPr>
          <w:sz w:val="28"/>
        </w:rPr>
        <w:t xml:space="preserve"> January 2021 </w:t>
      </w:r>
      <w:bookmarkStart w:id="0" w:name="_GoBack"/>
      <w:bookmarkEnd w:id="0"/>
      <w:r w:rsidRPr="00B250D2">
        <w:rPr>
          <w:sz w:val="28"/>
        </w:rPr>
        <w:t>- 2nd class</w:t>
      </w:r>
    </w:p>
    <w:tbl>
      <w:tblPr>
        <w:tblStyle w:val="TableGrid"/>
        <w:tblW w:w="9247" w:type="dxa"/>
        <w:tblLayout w:type="fixed"/>
        <w:tblLook w:val="04A0" w:firstRow="1" w:lastRow="0" w:firstColumn="1" w:lastColumn="0" w:noHBand="0" w:noVBand="1"/>
      </w:tblPr>
      <w:tblGrid>
        <w:gridCol w:w="3080"/>
        <w:gridCol w:w="1543"/>
        <w:gridCol w:w="1538"/>
        <w:gridCol w:w="3086"/>
      </w:tblGrid>
      <w:tr w:rsidR="004F4762" w:rsidRPr="00F27F37" w:rsidTr="0047376F">
        <w:tc>
          <w:tcPr>
            <w:tcW w:w="9247" w:type="dxa"/>
            <w:gridSpan w:val="4"/>
          </w:tcPr>
          <w:p w:rsidR="004F4762" w:rsidRDefault="004F4762" w:rsidP="0047376F">
            <w:r>
              <w:t xml:space="preserve">There are new activities on Seesaw to complete over the week. </w:t>
            </w:r>
          </w:p>
          <w:p w:rsidR="004F4762" w:rsidRPr="00F27F37" w:rsidRDefault="004F4762" w:rsidP="0047376F">
            <w:r>
              <w:rPr>
                <w:noProof/>
                <w:lang w:eastAsia="en-IE"/>
              </w:rPr>
              <w:drawing>
                <wp:anchor distT="0" distB="0" distL="114300" distR="114300" simplePos="0" relativeHeight="251662336" behindDoc="1" locked="0" layoutInCell="1" allowOverlap="1" wp14:anchorId="51FFB304" wp14:editId="598377AB">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6">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61312" behindDoc="1" locked="0" layoutInCell="1" allowOverlap="1" wp14:anchorId="2392C572" wp14:editId="50AD7696">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7">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4F4762" w:rsidTr="0047376F">
        <w:tc>
          <w:tcPr>
            <w:tcW w:w="9247" w:type="dxa"/>
            <w:gridSpan w:val="4"/>
          </w:tcPr>
          <w:p w:rsidR="004F4762" w:rsidRDefault="004F4762" w:rsidP="0047376F">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8"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4F4762" w:rsidRPr="00F27F37" w:rsidTr="0047376F">
        <w:tc>
          <w:tcPr>
            <w:tcW w:w="3080" w:type="dxa"/>
          </w:tcPr>
          <w:p w:rsidR="004F4762" w:rsidRPr="00F27F37" w:rsidRDefault="004F4762" w:rsidP="0047376F">
            <w:r>
              <w:t>Workbooks/Table work</w:t>
            </w:r>
          </w:p>
        </w:tc>
        <w:tc>
          <w:tcPr>
            <w:tcW w:w="3081" w:type="dxa"/>
            <w:gridSpan w:val="2"/>
          </w:tcPr>
          <w:p w:rsidR="004F4762" w:rsidRPr="00F27F37" w:rsidRDefault="004F4762" w:rsidP="0047376F">
            <w:r>
              <w:t>Online</w:t>
            </w:r>
          </w:p>
        </w:tc>
        <w:tc>
          <w:tcPr>
            <w:tcW w:w="3086" w:type="dxa"/>
          </w:tcPr>
          <w:p w:rsidR="004F4762" w:rsidRPr="00F27F37" w:rsidRDefault="004F4762" w:rsidP="0047376F">
            <w:r>
              <w:t>Around the house</w:t>
            </w:r>
          </w:p>
        </w:tc>
      </w:tr>
      <w:tr w:rsidR="004F4762" w:rsidRPr="00F27F37" w:rsidTr="0047376F">
        <w:tc>
          <w:tcPr>
            <w:tcW w:w="3080" w:type="dxa"/>
          </w:tcPr>
          <w:p w:rsidR="004F4762" w:rsidRDefault="004F4762" w:rsidP="0047376F">
            <w:r>
              <w:t xml:space="preserve">Spellings for Me – a week of work (about 4 pages). I think you stuck in 3 new lists before Christmas but email me if you have run out of new reading words. </w:t>
            </w:r>
          </w:p>
          <w:p w:rsidR="004F4762" w:rsidRPr="00F27F37" w:rsidRDefault="004F4762" w:rsidP="0047376F"/>
        </w:tc>
        <w:tc>
          <w:tcPr>
            <w:tcW w:w="3081" w:type="dxa"/>
            <w:gridSpan w:val="2"/>
          </w:tcPr>
          <w:p w:rsidR="004F4762" w:rsidRDefault="004F4762" w:rsidP="0047376F">
            <w:r>
              <w:t xml:space="preserve">Spellings for Me online activities. Email if you need your log in details. </w:t>
            </w:r>
          </w:p>
          <w:p w:rsidR="004F4762" w:rsidRDefault="004F4762" w:rsidP="0047376F"/>
          <w:p w:rsidR="004F4762" w:rsidRPr="00F27F37" w:rsidRDefault="004F4762" w:rsidP="0047376F"/>
        </w:tc>
        <w:tc>
          <w:tcPr>
            <w:tcW w:w="3086" w:type="dxa"/>
          </w:tcPr>
          <w:p w:rsidR="004F4762" w:rsidRPr="00F27F37" w:rsidRDefault="004F4762" w:rsidP="0047376F">
            <w:r>
              <w:t>Listen to a b</w:t>
            </w:r>
            <w:r w:rsidRPr="00F27F37">
              <w:t>edtime story</w:t>
            </w:r>
            <w:r>
              <w:t xml:space="preserve"> or a story anytime! </w:t>
            </w:r>
          </w:p>
        </w:tc>
      </w:tr>
      <w:tr w:rsidR="004F4762" w:rsidRPr="00F27F37" w:rsidTr="0047376F">
        <w:tc>
          <w:tcPr>
            <w:tcW w:w="3080" w:type="dxa"/>
          </w:tcPr>
          <w:p w:rsidR="004F4762" w:rsidRDefault="004F4762" w:rsidP="0047376F">
            <w:r>
              <w:t xml:space="preserve">Sounds Make words next 2 pages </w:t>
            </w:r>
          </w:p>
          <w:p w:rsidR="004F4762" w:rsidRDefault="004F4762" w:rsidP="0047376F"/>
          <w:p w:rsidR="004F4762" w:rsidRDefault="004F4762" w:rsidP="0047376F">
            <w:r>
              <w:t xml:space="preserve">Handwriting– </w:t>
            </w:r>
          </w:p>
          <w:p w:rsidR="004F4762" w:rsidRPr="00F27F37" w:rsidRDefault="004F4762" w:rsidP="0047376F">
            <w:r>
              <w:t>Use any copy or draw lines on a page. Think up a sentence, parent writes it on the first line and you copy it underneath. Infants don't join letters, 1st and 2nd do. Try your joined letters and focus on the right size of letters.</w:t>
            </w:r>
          </w:p>
        </w:tc>
        <w:tc>
          <w:tcPr>
            <w:tcW w:w="3081" w:type="dxa"/>
            <w:gridSpan w:val="2"/>
          </w:tcPr>
          <w:p w:rsidR="004F4762" w:rsidRPr="00F27F37" w:rsidRDefault="004F4762" w:rsidP="0047376F">
            <w:r>
              <w:t xml:space="preserve">Read each day whether online or an actual book. You can send a short recording of you reading if you like. </w:t>
            </w:r>
          </w:p>
        </w:tc>
        <w:tc>
          <w:tcPr>
            <w:tcW w:w="3086" w:type="dxa"/>
          </w:tcPr>
          <w:p w:rsidR="004F4762" w:rsidRDefault="004F4762" w:rsidP="0047376F">
            <w:r>
              <w:t xml:space="preserve">Wellbeing - </w:t>
            </w:r>
          </w:p>
          <w:p w:rsidR="004F4762" w:rsidRDefault="004F4762" w:rsidP="0047376F">
            <w:r>
              <w:t>You could do something during the day that relaxes you like Cosmic Yoga, colouring, singing, dancing, balloon breathing, etc.</w:t>
            </w:r>
          </w:p>
          <w:p w:rsidR="004F4762" w:rsidRDefault="004F4762" w:rsidP="0047376F"/>
          <w:p w:rsidR="004F4762" w:rsidRPr="00F27F37" w:rsidRDefault="004F4762" w:rsidP="0047376F">
            <w:r>
              <w:t>At bedtime, name a few good things about your day. Maybe you had a nice dinner, or you played a game. It could be that someone did something nice for you or said something kind.</w:t>
            </w:r>
          </w:p>
        </w:tc>
      </w:tr>
      <w:tr w:rsidR="004F4762" w:rsidRPr="00F27F37" w:rsidTr="0047376F">
        <w:tc>
          <w:tcPr>
            <w:tcW w:w="3080" w:type="dxa"/>
          </w:tcPr>
          <w:p w:rsidR="004F4762" w:rsidRDefault="004F4762" w:rsidP="0047376F">
            <w:r>
              <w:t>Mental Maths – next week of work (2 pages)</w:t>
            </w:r>
          </w:p>
          <w:p w:rsidR="004F4762" w:rsidRDefault="004F4762" w:rsidP="0047376F"/>
          <w:p w:rsidR="004F4762" w:rsidRPr="00F27F37" w:rsidRDefault="004F4762" w:rsidP="0047376F">
            <w:r>
              <w:t>Maths book – Aim for 1 page a day Monday – Thursday. Skip to p.42-43 (Place value), and pages 44-45 (revision pages). Don’t worry if you don’t know all the answers. We haven’t practiced estimation yet.</w:t>
            </w:r>
          </w:p>
        </w:tc>
        <w:tc>
          <w:tcPr>
            <w:tcW w:w="3081" w:type="dxa"/>
            <w:gridSpan w:val="2"/>
          </w:tcPr>
          <w:p w:rsidR="004F4762" w:rsidRPr="00F27F37" w:rsidRDefault="004F4762" w:rsidP="0047376F">
            <w:r>
              <w:t xml:space="preserve">Maths - If you log in to </w:t>
            </w:r>
            <w:hyperlink r:id="rId9" w:history="1">
              <w:r w:rsidRPr="00CC2338">
                <w:rPr>
                  <w:rStyle w:val="Hyperlink"/>
                </w:rPr>
                <w:t>www.edcolearning.ie</w:t>
              </w:r>
            </w:hyperlink>
            <w:r>
              <w:t xml:space="preserve"> and select your maths books - the ‘at school’ version, there is a purple link on p.42 and 43 to see explanation videos. </w:t>
            </w:r>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tc>
        <w:tc>
          <w:tcPr>
            <w:tcW w:w="3086" w:type="dxa"/>
          </w:tcPr>
          <w:p w:rsidR="004F4762" w:rsidRDefault="004F4762" w:rsidP="0047376F">
            <w:r>
              <w:t xml:space="preserve">You could make your own Banker Game e.g. 10 </w:t>
            </w:r>
            <w:proofErr w:type="spellStart"/>
            <w:r>
              <w:t>lego</w:t>
            </w:r>
            <w:proofErr w:type="spellEnd"/>
            <w:r>
              <w:t xml:space="preserve"> blocks = 1 </w:t>
            </w:r>
            <w:proofErr w:type="spellStart"/>
            <w:r>
              <w:t>lego</w:t>
            </w:r>
            <w:proofErr w:type="spellEnd"/>
            <w:r>
              <w:t xml:space="preserve"> man. You’ll need a dice and 2 players+. </w:t>
            </w:r>
          </w:p>
          <w:p w:rsidR="004F4762" w:rsidRDefault="004F4762" w:rsidP="0047376F"/>
          <w:p w:rsidR="004F4762" w:rsidRPr="00F27F37" w:rsidRDefault="004F4762" w:rsidP="0047376F">
            <w:r>
              <w:t>If you’re not sure about this play any maths/board games you might have at home like Snakes and Ladders, Monopoly, card games, etc.</w:t>
            </w:r>
          </w:p>
        </w:tc>
      </w:tr>
      <w:tr w:rsidR="004F4762" w:rsidRPr="00F27F37" w:rsidTr="0047376F">
        <w:tc>
          <w:tcPr>
            <w:tcW w:w="4623" w:type="dxa"/>
            <w:gridSpan w:val="2"/>
          </w:tcPr>
          <w:p w:rsidR="004F4762" w:rsidRDefault="004F4762" w:rsidP="0047376F">
            <w:proofErr w:type="spellStart"/>
            <w:r>
              <w:t>Gaeilge</w:t>
            </w:r>
            <w:proofErr w:type="spellEnd"/>
            <w:r>
              <w:t xml:space="preserve"> - Seesaw. </w:t>
            </w:r>
          </w:p>
          <w:p w:rsidR="004F4762" w:rsidRDefault="004F4762" w:rsidP="0047376F">
            <w:pPr>
              <w:rPr>
                <w:rStyle w:val="Hyperlink"/>
                <w:rFonts w:ascii="Calibri" w:hAnsi="Calibri"/>
                <w:color w:val="auto"/>
                <w:sz w:val="21"/>
                <w:szCs w:val="21"/>
                <w:u w:val="none"/>
                <w:shd w:val="clear" w:color="auto" w:fill="FFFFFF"/>
              </w:rPr>
            </w:pPr>
            <w:r>
              <w:rPr>
                <w:rStyle w:val="Hyperlink"/>
                <w:rFonts w:ascii="Calibri" w:hAnsi="Calibri"/>
                <w:color w:val="auto"/>
                <w:sz w:val="21"/>
                <w:szCs w:val="21"/>
                <w:u w:val="none"/>
                <w:shd w:val="clear" w:color="auto" w:fill="FFFFFF"/>
              </w:rPr>
              <w:t xml:space="preserve">I will have some of the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Online Irish activity links on Seesaw to help you navigate your way through the Sa </w:t>
            </w:r>
            <w:proofErr w:type="spellStart"/>
            <w:r>
              <w:rPr>
                <w:rStyle w:val="Hyperlink"/>
                <w:rFonts w:ascii="Calibri" w:hAnsi="Calibri"/>
                <w:color w:val="auto"/>
                <w:sz w:val="21"/>
                <w:szCs w:val="21"/>
                <w:u w:val="none"/>
                <w:shd w:val="clear" w:color="auto" w:fill="FFFFFF"/>
              </w:rPr>
              <w:t>Bhaile</w:t>
            </w:r>
            <w:proofErr w:type="spellEnd"/>
            <w:r>
              <w:rPr>
                <w:rStyle w:val="Hyperlink"/>
                <w:rFonts w:ascii="Calibri" w:hAnsi="Calibri"/>
                <w:color w:val="auto"/>
                <w:sz w:val="21"/>
                <w:szCs w:val="21"/>
                <w:u w:val="none"/>
                <w:shd w:val="clear" w:color="auto" w:fill="FFFFFF"/>
              </w:rPr>
              <w:t xml:space="preserve"> theme in </w:t>
            </w:r>
            <w:proofErr w:type="spellStart"/>
            <w:r>
              <w:rPr>
                <w:rStyle w:val="Hyperlink"/>
                <w:rFonts w:ascii="Calibri" w:hAnsi="Calibri"/>
                <w:color w:val="auto"/>
                <w:sz w:val="21"/>
                <w:szCs w:val="21"/>
                <w:u w:val="none"/>
                <w:shd w:val="clear" w:color="auto" w:fill="FFFFFF"/>
              </w:rPr>
              <w:t>Abair</w:t>
            </w:r>
            <w:proofErr w:type="spellEnd"/>
            <w:r>
              <w:rPr>
                <w:rStyle w:val="Hyperlink"/>
                <w:rFonts w:ascii="Calibri" w:hAnsi="Calibri"/>
                <w:color w:val="auto"/>
                <w:sz w:val="21"/>
                <w:szCs w:val="21"/>
                <w:u w:val="none"/>
                <w:shd w:val="clear" w:color="auto" w:fill="FFFFFF"/>
              </w:rPr>
              <w:t xml:space="preserve"> </w:t>
            </w:r>
            <w:proofErr w:type="spellStart"/>
            <w:r>
              <w:rPr>
                <w:rStyle w:val="Hyperlink"/>
                <w:rFonts w:ascii="Calibri" w:hAnsi="Calibri"/>
                <w:color w:val="auto"/>
                <w:sz w:val="21"/>
                <w:szCs w:val="21"/>
                <w:u w:val="none"/>
                <w:shd w:val="clear" w:color="auto" w:fill="FFFFFF"/>
              </w:rPr>
              <w:t>Liom</w:t>
            </w:r>
            <w:proofErr w:type="spellEnd"/>
            <w:r>
              <w:rPr>
                <w:rStyle w:val="Hyperlink"/>
                <w:rFonts w:ascii="Calibri" w:hAnsi="Calibri"/>
                <w:color w:val="auto"/>
                <w:sz w:val="21"/>
                <w:szCs w:val="21"/>
                <w:u w:val="none"/>
                <w:shd w:val="clear" w:color="auto" w:fill="FFFFFF"/>
              </w:rPr>
              <w:t xml:space="preserve">. </w:t>
            </w:r>
          </w:p>
          <w:p w:rsidR="004F4762" w:rsidRDefault="004F4762" w:rsidP="0047376F">
            <w:pPr>
              <w:rPr>
                <w:color w:val="000000"/>
              </w:rPr>
            </w:pPr>
            <w:r>
              <w:rPr>
                <w:color w:val="000000"/>
              </w:rPr>
              <w:t>There may be some other Irish activities on Seesaw depending on your class level.</w:t>
            </w:r>
          </w:p>
          <w:p w:rsidR="004F4762" w:rsidRPr="00624629" w:rsidRDefault="004F4762" w:rsidP="0047376F">
            <w:pPr>
              <w:rPr>
                <w:b/>
              </w:rPr>
            </w:pPr>
          </w:p>
        </w:tc>
        <w:tc>
          <w:tcPr>
            <w:tcW w:w="4624" w:type="dxa"/>
            <w:gridSpan w:val="2"/>
          </w:tcPr>
          <w:p w:rsidR="004F4762" w:rsidRDefault="004F4762" w:rsidP="0047376F">
            <w:proofErr w:type="spellStart"/>
            <w:r>
              <w:t>Gaeilge</w:t>
            </w:r>
            <w:proofErr w:type="spellEnd"/>
            <w:r>
              <w:t xml:space="preserve"> - Try to use some of these phrases at home this week:</w:t>
            </w:r>
          </w:p>
          <w:p w:rsidR="004F4762" w:rsidRPr="00624629" w:rsidRDefault="004F4762" w:rsidP="0047376F">
            <w:pPr>
              <w:rPr>
                <w:b/>
              </w:rPr>
            </w:pPr>
            <w:proofErr w:type="spellStart"/>
            <w:r w:rsidRPr="00624629">
              <w:rPr>
                <w:b/>
              </w:rPr>
              <w:t>Dia</w:t>
            </w:r>
            <w:proofErr w:type="spellEnd"/>
            <w:r w:rsidRPr="00624629">
              <w:rPr>
                <w:b/>
              </w:rPr>
              <w:t xml:space="preserve"> </w:t>
            </w:r>
            <w:proofErr w:type="spellStart"/>
            <w:r w:rsidRPr="00624629">
              <w:rPr>
                <w:b/>
              </w:rPr>
              <w:t>duit</w:t>
            </w:r>
            <w:proofErr w:type="spellEnd"/>
            <w:r w:rsidRPr="00624629">
              <w:rPr>
                <w:b/>
              </w:rPr>
              <w:t xml:space="preserve"> (Hello)</w:t>
            </w:r>
          </w:p>
          <w:p w:rsidR="004F4762" w:rsidRPr="00624629" w:rsidRDefault="004F4762" w:rsidP="0047376F">
            <w:pPr>
              <w:rPr>
                <w:b/>
              </w:rPr>
            </w:pPr>
            <w:proofErr w:type="spellStart"/>
            <w:r w:rsidRPr="00624629">
              <w:rPr>
                <w:b/>
              </w:rPr>
              <w:t>Slán</w:t>
            </w:r>
            <w:proofErr w:type="spellEnd"/>
            <w:r w:rsidRPr="00624629">
              <w:rPr>
                <w:b/>
              </w:rPr>
              <w:t xml:space="preserve"> (Bye)</w:t>
            </w:r>
          </w:p>
          <w:p w:rsidR="004F4762" w:rsidRDefault="004F4762" w:rsidP="0047376F">
            <w:pPr>
              <w:rPr>
                <w:b/>
              </w:rPr>
            </w:pPr>
            <w:proofErr w:type="spellStart"/>
            <w:r w:rsidRPr="00624629">
              <w:rPr>
                <w:b/>
              </w:rPr>
              <w:t>Conas</w:t>
            </w:r>
            <w:proofErr w:type="spellEnd"/>
            <w:r w:rsidRPr="00624629">
              <w:rPr>
                <w:b/>
              </w:rPr>
              <w:t xml:space="preserve"> </w:t>
            </w:r>
            <w:proofErr w:type="spellStart"/>
            <w:r w:rsidRPr="00624629">
              <w:rPr>
                <w:b/>
              </w:rPr>
              <w:t>atá</w:t>
            </w:r>
            <w:proofErr w:type="spellEnd"/>
            <w:r w:rsidRPr="00624629">
              <w:rPr>
                <w:b/>
              </w:rPr>
              <w:t xml:space="preserve"> </w:t>
            </w:r>
            <w:proofErr w:type="spellStart"/>
            <w:r w:rsidRPr="00624629">
              <w:rPr>
                <w:b/>
              </w:rPr>
              <w:t>tú</w:t>
            </w:r>
            <w:proofErr w:type="spellEnd"/>
            <w:r w:rsidRPr="00624629">
              <w:rPr>
                <w:b/>
              </w:rPr>
              <w:t>? (How are you?)</w:t>
            </w:r>
          </w:p>
          <w:p w:rsidR="004F4762" w:rsidRDefault="004F4762" w:rsidP="0047376F">
            <w:pPr>
              <w:rPr>
                <w:b/>
              </w:rPr>
            </w:pPr>
            <w:proofErr w:type="spellStart"/>
            <w:r w:rsidRPr="00624629">
              <w:rPr>
                <w:b/>
              </w:rPr>
              <w:t>Tá</w:t>
            </w:r>
            <w:proofErr w:type="spellEnd"/>
            <w:r w:rsidRPr="00624629">
              <w:rPr>
                <w:b/>
              </w:rPr>
              <w:t xml:space="preserve"> </w:t>
            </w:r>
            <w:proofErr w:type="spellStart"/>
            <w:r w:rsidRPr="00624629">
              <w:rPr>
                <w:b/>
              </w:rPr>
              <w:t>mé</w:t>
            </w:r>
            <w:proofErr w:type="spellEnd"/>
            <w:r w:rsidRPr="00624629">
              <w:rPr>
                <w:b/>
              </w:rPr>
              <w:t xml:space="preserve"> go </w:t>
            </w:r>
            <w:proofErr w:type="spellStart"/>
            <w:r w:rsidRPr="00624629">
              <w:rPr>
                <w:b/>
              </w:rPr>
              <w:t>maith</w:t>
            </w:r>
            <w:proofErr w:type="spellEnd"/>
            <w:r w:rsidRPr="00624629">
              <w:rPr>
                <w:b/>
              </w:rPr>
              <w:t>. (I’m good.)</w:t>
            </w:r>
          </w:p>
          <w:p w:rsidR="004F4762" w:rsidRDefault="004F4762" w:rsidP="0047376F">
            <w:r>
              <w:t xml:space="preserve">Tar </w:t>
            </w:r>
            <w:proofErr w:type="spellStart"/>
            <w:r>
              <w:t>anseo</w:t>
            </w:r>
            <w:proofErr w:type="spellEnd"/>
            <w:r>
              <w:t>! (Come here!),</w:t>
            </w:r>
          </w:p>
          <w:p w:rsidR="004F4762" w:rsidRDefault="004F4762" w:rsidP="0047376F">
            <w:proofErr w:type="spellStart"/>
            <w:r>
              <w:t>Dún</w:t>
            </w:r>
            <w:proofErr w:type="spellEnd"/>
            <w:r>
              <w:t xml:space="preserve"> an </w:t>
            </w:r>
            <w:proofErr w:type="spellStart"/>
            <w:r>
              <w:t>doras</w:t>
            </w:r>
            <w:proofErr w:type="spellEnd"/>
            <w:r>
              <w:t xml:space="preserve"> (Close the door), </w:t>
            </w:r>
          </w:p>
          <w:p w:rsidR="004F4762" w:rsidRDefault="004F4762" w:rsidP="0047376F">
            <w:proofErr w:type="spellStart"/>
            <w:r>
              <w:t>Tá</w:t>
            </w:r>
            <w:proofErr w:type="spellEnd"/>
            <w:r>
              <w:t xml:space="preserve"> an </w:t>
            </w:r>
            <w:proofErr w:type="spellStart"/>
            <w:r>
              <w:t>dinnéar</w:t>
            </w:r>
            <w:proofErr w:type="spellEnd"/>
            <w:r>
              <w:t xml:space="preserve"> </w:t>
            </w:r>
            <w:proofErr w:type="spellStart"/>
            <w:r>
              <w:t>réidh</w:t>
            </w:r>
            <w:proofErr w:type="spellEnd"/>
            <w:r>
              <w:t xml:space="preserve"> (Dinner’s ready), </w:t>
            </w:r>
            <w:r>
              <w:tab/>
            </w:r>
          </w:p>
          <w:p w:rsidR="004F4762" w:rsidRDefault="004F4762" w:rsidP="0047376F">
            <w:r>
              <w:t xml:space="preserve">Go </w:t>
            </w:r>
            <w:proofErr w:type="spellStart"/>
            <w:r>
              <w:t>raibh</w:t>
            </w:r>
            <w:proofErr w:type="spellEnd"/>
            <w:r>
              <w:t xml:space="preserve"> </w:t>
            </w:r>
            <w:proofErr w:type="spellStart"/>
            <w:r>
              <w:t>maith</w:t>
            </w:r>
            <w:proofErr w:type="spellEnd"/>
            <w:r>
              <w:t xml:space="preserve"> </w:t>
            </w:r>
            <w:proofErr w:type="spellStart"/>
            <w:r>
              <w:t>agat</w:t>
            </w:r>
            <w:proofErr w:type="spellEnd"/>
            <w:r>
              <w:t xml:space="preserve"> (Thank you), </w:t>
            </w:r>
          </w:p>
          <w:p w:rsidR="004F4762" w:rsidRPr="008B3A72" w:rsidRDefault="004F4762" w:rsidP="0047376F">
            <w:pPr>
              <w:rPr>
                <w:b/>
              </w:rPr>
            </w:pPr>
            <w:proofErr w:type="spellStart"/>
            <w:r>
              <w:t>Oíche</w:t>
            </w:r>
            <w:proofErr w:type="spellEnd"/>
            <w:r>
              <w:t xml:space="preserve"> </w:t>
            </w:r>
            <w:proofErr w:type="spellStart"/>
            <w:r>
              <w:t>mhaith</w:t>
            </w:r>
            <w:proofErr w:type="spellEnd"/>
            <w:r>
              <w:t xml:space="preserve"> &amp; </w:t>
            </w:r>
            <w:proofErr w:type="spellStart"/>
            <w:r>
              <w:t>Codhladh</w:t>
            </w:r>
            <w:proofErr w:type="spellEnd"/>
            <w:r>
              <w:t xml:space="preserve"> </w:t>
            </w:r>
            <w:proofErr w:type="spellStart"/>
            <w:r>
              <w:t>sámh</w:t>
            </w:r>
            <w:proofErr w:type="spellEnd"/>
            <w:r>
              <w:t xml:space="preserve"> (Goodnight &amp; sweet dreams)</w:t>
            </w:r>
          </w:p>
        </w:tc>
      </w:tr>
      <w:tr w:rsidR="004F4762" w:rsidTr="0047376F">
        <w:tc>
          <w:tcPr>
            <w:tcW w:w="9247" w:type="dxa"/>
            <w:gridSpan w:val="4"/>
          </w:tcPr>
          <w:p w:rsidR="004F4762" w:rsidRPr="008B3A72" w:rsidRDefault="004F4762" w:rsidP="0047376F">
            <w:pPr>
              <w:rPr>
                <w:b/>
              </w:rPr>
            </w:pPr>
            <w:r w:rsidRPr="008B3A72">
              <w:rPr>
                <w:b/>
              </w:rPr>
              <w:t>Readers</w:t>
            </w:r>
            <w:r>
              <w:rPr>
                <w:b/>
              </w:rPr>
              <w:t xml:space="preserve"> – read each day</w:t>
            </w:r>
          </w:p>
          <w:p w:rsidR="004F4762" w:rsidRDefault="004F4762" w:rsidP="0047376F">
            <w:r>
              <w:t xml:space="preserve"> - Read aloud to your parent readers on </w:t>
            </w:r>
            <w:hyperlink r:id="rId10"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4F4762" w:rsidRDefault="004F4762" w:rsidP="0047376F">
            <w:r>
              <w:t xml:space="preserve">- Read aloud to your parent readers on </w:t>
            </w:r>
            <w:hyperlink r:id="rId11"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lastRenderedPageBreak/>
              <w:t>edcotrial</w:t>
            </w:r>
            <w:proofErr w:type="spellEnd"/>
            <w:r w:rsidRPr="003E4CEB">
              <w:t>.</w:t>
            </w:r>
            <w:r>
              <w:t xml:space="preserve"> Search for reader. Click Fit on Screen (bottom right) to enlarge page.</w:t>
            </w:r>
            <w:r w:rsidRPr="003E4CEB">
              <w:t xml:space="preserve"> </w:t>
            </w:r>
          </w:p>
          <w:p w:rsidR="004F4762" w:rsidRDefault="004F4762" w:rsidP="0047376F">
            <w:r>
              <w:t>1</w:t>
            </w:r>
            <w:r w:rsidRPr="00AA1EC2">
              <w:rPr>
                <w:vertAlign w:val="superscript"/>
              </w:rPr>
              <w:t>st</w:t>
            </w:r>
            <w:r>
              <w:t>/2</w:t>
            </w:r>
            <w:r w:rsidRPr="003E4CEB">
              <w:rPr>
                <w:vertAlign w:val="superscript"/>
              </w:rPr>
              <w:t>nd</w:t>
            </w:r>
            <w:r>
              <w:t xml:space="preserve"> class novel (Novel 1) - Jasper Saves the Day 2012</w:t>
            </w:r>
          </w:p>
          <w:p w:rsidR="004F4762" w:rsidRDefault="004F4762" w:rsidP="0047376F">
            <w:r>
              <w:t>2</w:t>
            </w:r>
            <w:r w:rsidRPr="00AA1EC2">
              <w:rPr>
                <w:vertAlign w:val="superscript"/>
              </w:rPr>
              <w:t>nd</w:t>
            </w:r>
            <w:r>
              <w:t xml:space="preserve"> class novel (Novel 2) - Jasper Goes on Holiday 2012</w:t>
            </w:r>
          </w:p>
          <w:p w:rsidR="004F4762" w:rsidRDefault="004F4762" w:rsidP="0047376F">
            <w:r>
              <w:t>2</w:t>
            </w:r>
            <w:r w:rsidRPr="00AA1EC2">
              <w:rPr>
                <w:vertAlign w:val="superscript"/>
              </w:rPr>
              <w:t>nd</w:t>
            </w:r>
            <w:r>
              <w:t xml:space="preserve"> class reading collection (Book 1) - Keep Going and more… 2012</w:t>
            </w:r>
          </w:p>
          <w:p w:rsidR="004F4762" w:rsidRDefault="004F4762" w:rsidP="0047376F">
            <w:r>
              <w:t>2</w:t>
            </w:r>
            <w:r w:rsidRPr="00AA1EC2">
              <w:rPr>
                <w:vertAlign w:val="superscript"/>
              </w:rPr>
              <w:t>nd</w:t>
            </w:r>
            <w:r>
              <w:t xml:space="preserve"> class reading collection (Book 2) - Clickety-click! and more… 2012</w:t>
            </w:r>
          </w:p>
          <w:p w:rsidR="004F4762" w:rsidRDefault="004F4762" w:rsidP="0047376F">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2" w:history="1">
              <w:r w:rsidRPr="003F27C9">
                <w:rPr>
                  <w:rStyle w:val="Hyperlink"/>
                </w:rPr>
                <w:t>www.oxfordowl.co.uk/user/sign_up.html</w:t>
              </w:r>
            </w:hyperlink>
            <w:r>
              <w:t xml:space="preserve"> </w:t>
            </w:r>
          </w:p>
        </w:tc>
      </w:tr>
      <w:tr w:rsidR="004F4762" w:rsidRPr="00A268EF" w:rsidTr="0047376F">
        <w:tc>
          <w:tcPr>
            <w:tcW w:w="9247" w:type="dxa"/>
            <w:gridSpan w:val="4"/>
          </w:tcPr>
          <w:p w:rsidR="004F4762" w:rsidRDefault="004F4762" w:rsidP="0047376F">
            <w:r w:rsidRPr="00A268EF">
              <w:rPr>
                <w:b/>
              </w:rPr>
              <w:lastRenderedPageBreak/>
              <w:t>History – Games from the Past p. 39</w:t>
            </w:r>
            <w:r>
              <w:rPr>
                <w:b/>
              </w:rPr>
              <w:t xml:space="preserve"> lesson - </w:t>
            </w:r>
            <w:proofErr w:type="spellStart"/>
            <w:r>
              <w:rPr>
                <w:b/>
              </w:rPr>
              <w:t>Edco</w:t>
            </w:r>
            <w:proofErr w:type="spellEnd"/>
            <w:r>
              <w:rPr>
                <w:b/>
              </w:rPr>
              <w:t xml:space="preserve"> Learning - </w:t>
            </w:r>
            <w:hyperlink r:id="rId13" w:history="1">
              <w:r w:rsidRPr="00F27F37">
                <w:rPr>
                  <w:rStyle w:val="Hyperlink"/>
                </w:rPr>
                <w:t>www.edcolearning.ie</w:t>
              </w:r>
            </w:hyperlink>
            <w:r w:rsidRPr="00F27F37">
              <w:t xml:space="preserve"> </w:t>
            </w:r>
          </w:p>
          <w:p w:rsidR="004F4762" w:rsidRDefault="004F4762" w:rsidP="0047376F">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p w:rsidR="004F4762" w:rsidRPr="00EB55B7" w:rsidRDefault="004F4762" w:rsidP="0047376F">
            <w:r w:rsidRPr="00EB55B7">
              <w:t xml:space="preserve">- Once you </w:t>
            </w:r>
            <w:r>
              <w:t xml:space="preserve">are </w:t>
            </w:r>
            <w:r w:rsidRPr="00EB55B7">
              <w:t>logged in, select SESE in subject bar and find ‘Explore with Me 1 2019’. Click on the book image to access the digital workbook. Find Chapter 5 Play. At the top of most pages is a link button to a video/quiz/audio clip. Use these alongside the workbook pages.</w:t>
            </w:r>
          </w:p>
          <w:p w:rsidR="004F4762" w:rsidRDefault="004F4762" w:rsidP="0047376F">
            <w:r>
              <w:t>- Ask the children to name and describe some of their favourite games.</w:t>
            </w:r>
          </w:p>
          <w:p w:rsidR="004F4762" w:rsidRDefault="004F4762" w:rsidP="0047376F">
            <w:r>
              <w:t>- Encourage them to consider whether their parents and grandparents would have played these games when they were young and why they think so.</w:t>
            </w:r>
          </w:p>
          <w:p w:rsidR="004F4762" w:rsidRDefault="004F4762" w:rsidP="0047376F">
            <w:r>
              <w:t xml:space="preserve">- Look at the slideshow video </w:t>
            </w:r>
            <w:hyperlink r:id="rId14" w:history="1">
              <w:r w:rsidRPr="003F27C9">
                <w:rPr>
                  <w:rStyle w:val="Hyperlink"/>
                </w:rPr>
                <w:t>www.edcolearning.ie</w:t>
              </w:r>
            </w:hyperlink>
            <w:r>
              <w:t xml:space="preserve"> . Talk about the different games. Encourage the children to guess or describe the game. Talk to your child about any of the games shown that you played as a child. Describe the games.</w:t>
            </w:r>
          </w:p>
          <w:p w:rsidR="004F4762" w:rsidRDefault="004F4762" w:rsidP="0047376F">
            <w:r>
              <w:t>- Pupil Book, page 39: Games from the Past. The children talk about the games shown in the photographs, record information about a game from the past and draw a picture of it.</w:t>
            </w:r>
          </w:p>
          <w:p w:rsidR="004F4762" w:rsidRDefault="004F4762" w:rsidP="0047376F">
            <w:r>
              <w:t>- Think like an Historian! Ask the children these questions:</w:t>
            </w:r>
          </w:p>
          <w:p w:rsidR="004F4762" w:rsidRDefault="004F4762" w:rsidP="0047376F">
            <w:pPr>
              <w:pStyle w:val="ListParagraph"/>
              <w:numPr>
                <w:ilvl w:val="0"/>
                <w:numId w:val="1"/>
              </w:numPr>
            </w:pPr>
            <w:r>
              <w:t>Name a game from the past. Is this game still played today? Why / Why not?</w:t>
            </w:r>
          </w:p>
          <w:p w:rsidR="004F4762" w:rsidRDefault="004F4762" w:rsidP="0047376F">
            <w:pPr>
              <w:pStyle w:val="ListParagraph"/>
              <w:numPr>
                <w:ilvl w:val="0"/>
                <w:numId w:val="1"/>
              </w:numPr>
            </w:pPr>
            <w:r>
              <w:t>Why do you think children tend to play different games today?</w:t>
            </w:r>
          </w:p>
          <w:p w:rsidR="004F4762" w:rsidRDefault="004F4762" w:rsidP="0047376F">
            <w:pPr>
              <w:pStyle w:val="ListParagraph"/>
              <w:numPr>
                <w:ilvl w:val="0"/>
                <w:numId w:val="1"/>
              </w:numPr>
            </w:pPr>
            <w:r>
              <w:t>Name a game that your parents played that is still played today.</w:t>
            </w:r>
          </w:p>
          <w:p w:rsidR="004F4762" w:rsidRPr="00A268EF" w:rsidRDefault="004F4762" w:rsidP="0047376F">
            <w:pPr>
              <w:rPr>
                <w:b/>
              </w:rPr>
            </w:pPr>
          </w:p>
        </w:tc>
      </w:tr>
      <w:tr w:rsidR="004F4762" w:rsidRPr="00A268EF" w:rsidTr="0047376F">
        <w:tc>
          <w:tcPr>
            <w:tcW w:w="9247" w:type="dxa"/>
            <w:gridSpan w:val="4"/>
          </w:tcPr>
          <w:p w:rsidR="004F4762" w:rsidRPr="00DE01DD" w:rsidRDefault="004F4762" w:rsidP="0047376F">
            <w:pPr>
              <w:rPr>
                <w:b/>
              </w:rPr>
            </w:pPr>
            <w:r w:rsidRPr="00DE01DD">
              <w:rPr>
                <w:b/>
              </w:rPr>
              <w:t xml:space="preserve">PE – Games from the Past </w:t>
            </w:r>
          </w:p>
          <w:p w:rsidR="004F4762" w:rsidRDefault="004F4762" w:rsidP="0047376F">
            <w:r>
              <w:t xml:space="preserve">Go and play a game your parent played as a child e.g. Tip the can, Kerbs, Musical Chairs, </w:t>
            </w:r>
            <w:proofErr w:type="spellStart"/>
            <w:r>
              <w:t>etc</w:t>
            </w:r>
            <w:proofErr w:type="spellEnd"/>
            <w:r>
              <w:t>!</w:t>
            </w:r>
          </w:p>
          <w:p w:rsidR="004F4762" w:rsidRPr="00A268EF" w:rsidRDefault="004F4762" w:rsidP="0047376F">
            <w:pPr>
              <w:rPr>
                <w:b/>
              </w:rPr>
            </w:pPr>
          </w:p>
        </w:tc>
      </w:tr>
      <w:tr w:rsidR="004F4762" w:rsidRPr="00A268EF" w:rsidTr="0047376F">
        <w:tc>
          <w:tcPr>
            <w:tcW w:w="9247" w:type="dxa"/>
            <w:gridSpan w:val="4"/>
          </w:tcPr>
          <w:p w:rsidR="004F4762" w:rsidRPr="00652AEF" w:rsidRDefault="004F4762" w:rsidP="0047376F">
            <w:pPr>
              <w:rPr>
                <w:b/>
              </w:rPr>
            </w:pPr>
            <w:r w:rsidRPr="00652AEF">
              <w:rPr>
                <w:b/>
              </w:rPr>
              <w:t xml:space="preserve">Oral Language </w:t>
            </w:r>
            <w:proofErr w:type="gramStart"/>
            <w:r w:rsidRPr="00652AEF">
              <w:rPr>
                <w:b/>
              </w:rPr>
              <w:t>-</w:t>
            </w:r>
            <w:r>
              <w:rPr>
                <w:b/>
              </w:rPr>
              <w:t xml:space="preserve"> </w:t>
            </w:r>
            <w:r w:rsidRPr="00652AEF">
              <w:rPr>
                <w:b/>
              </w:rPr>
              <w:t xml:space="preserve"> Interview</w:t>
            </w:r>
            <w:proofErr w:type="gramEnd"/>
            <w:r w:rsidRPr="00652AEF">
              <w:rPr>
                <w:b/>
              </w:rPr>
              <w:t xml:space="preserve"> – </w:t>
            </w:r>
            <w:r>
              <w:rPr>
                <w:b/>
              </w:rPr>
              <w:t xml:space="preserve"> </w:t>
            </w:r>
            <w:r w:rsidRPr="00652AEF">
              <w:rPr>
                <w:b/>
              </w:rPr>
              <w:t xml:space="preserve">A Favourite Childhood Game. </w:t>
            </w:r>
          </w:p>
          <w:p w:rsidR="004F4762" w:rsidRPr="00A268EF" w:rsidRDefault="004F4762" w:rsidP="0047376F">
            <w:pPr>
              <w:rPr>
                <w:b/>
              </w:rPr>
            </w:pPr>
            <w:r>
              <w:t xml:space="preserve">Phone an </w:t>
            </w:r>
            <w:r w:rsidRPr="00652AEF">
              <w:t xml:space="preserve">older </w:t>
            </w:r>
            <w:r>
              <w:t>relative</w:t>
            </w:r>
            <w:r w:rsidRPr="00652AEF">
              <w:t xml:space="preserve"> about their favourite c</w:t>
            </w:r>
            <w:r>
              <w:t>hildhood game. 1</w:t>
            </w:r>
            <w:r w:rsidRPr="00652AEF">
              <w:rPr>
                <w:vertAlign w:val="superscript"/>
              </w:rPr>
              <w:t>st</w:t>
            </w:r>
            <w:r>
              <w:t xml:space="preserve"> and 2</w:t>
            </w:r>
            <w:r w:rsidRPr="00652AEF">
              <w:rPr>
                <w:vertAlign w:val="superscript"/>
              </w:rPr>
              <w:t>nd</w:t>
            </w:r>
            <w:r>
              <w:t xml:space="preserve"> write their </w:t>
            </w:r>
            <w:r w:rsidRPr="00652AEF">
              <w:t>questions and answers and draw a picture of the game</w:t>
            </w:r>
            <w:r>
              <w:t xml:space="preserve"> in your SESE/English/free-writing copy</w:t>
            </w:r>
            <w:r w:rsidRPr="00652AEF">
              <w:t>.</w:t>
            </w:r>
            <w:r>
              <w:t xml:space="preserve"> Infants just do this orally (and draw if you wish).</w:t>
            </w:r>
          </w:p>
        </w:tc>
      </w:tr>
      <w:tr w:rsidR="004F4762" w:rsidTr="0047376F">
        <w:tc>
          <w:tcPr>
            <w:tcW w:w="9247" w:type="dxa"/>
            <w:gridSpan w:val="4"/>
          </w:tcPr>
          <w:p w:rsidR="004F4762" w:rsidRDefault="004F4762" w:rsidP="0047376F"/>
          <w:p w:rsidR="004F4762" w:rsidRDefault="004F4762" w:rsidP="0047376F">
            <w:proofErr w:type="spellStart"/>
            <w:r>
              <w:t>Matific</w:t>
            </w:r>
            <w:proofErr w:type="spellEnd"/>
            <w:r>
              <w:t xml:space="preserve"> App</w:t>
            </w:r>
          </w:p>
          <w:p w:rsidR="004F4762" w:rsidRDefault="004F4762" w:rsidP="0047376F">
            <w:r>
              <w:t>Password: maths</w:t>
            </w:r>
          </w:p>
          <w:p w:rsidR="004F4762" w:rsidRDefault="004F4762" w:rsidP="0047376F"/>
          <w:p w:rsidR="004F4762" w:rsidRDefault="004F4762" w:rsidP="0047376F">
            <w:r>
              <w:rPr>
                <w:noProof/>
                <w:lang w:eastAsia="en-IE"/>
              </w:rPr>
              <w:drawing>
                <wp:anchor distT="0" distB="0" distL="114300" distR="114300" simplePos="0" relativeHeight="251659264" behindDoc="1" locked="0" layoutInCell="1" allowOverlap="1" wp14:anchorId="29AB3FF8" wp14:editId="29C1E104">
                  <wp:simplePos x="0" y="0"/>
                  <wp:positionH relativeFrom="column">
                    <wp:posOffset>0</wp:posOffset>
                  </wp:positionH>
                  <wp:positionV relativeFrom="paragraph">
                    <wp:posOffset>-683895</wp:posOffset>
                  </wp:positionV>
                  <wp:extent cx="1647825" cy="1261745"/>
                  <wp:effectExtent l="0" t="0" r="9525" b="0"/>
                  <wp:wrapTight wrapText="bothSides">
                    <wp:wrapPolygon edited="0">
                      <wp:start x="0" y="0"/>
                      <wp:lineTo x="0" y="21198"/>
                      <wp:lineTo x="21475" y="21198"/>
                      <wp:lineTo x="2147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47825" cy="1261745"/>
                          </a:xfrm>
                          <a:prstGeom prst="rect">
                            <a:avLst/>
                          </a:prstGeom>
                        </pic:spPr>
                      </pic:pic>
                    </a:graphicData>
                  </a:graphic>
                  <wp14:sizeRelH relativeFrom="page">
                    <wp14:pctWidth>0</wp14:pctWidth>
                  </wp14:sizeRelH>
                  <wp14:sizeRelV relativeFrom="page">
                    <wp14:pctHeight>0</wp14:pctHeight>
                  </wp14:sizeRelV>
                </wp:anchor>
              </w:drawing>
            </w:r>
            <w:r>
              <w:t xml:space="preserve">We have set up a 30 day trial of the </w:t>
            </w:r>
            <w:proofErr w:type="spellStart"/>
            <w:r>
              <w:t>Matific</w:t>
            </w:r>
            <w:proofErr w:type="spellEnd"/>
            <w:r>
              <w:t xml:space="preserve"> Student App. This can be played on tablet/phone/computer. It is similar to Manga High but more fun and child friendly. They can complete the games assigned and access the full course too. Your log in was sent to your email.</w:t>
            </w:r>
          </w:p>
        </w:tc>
      </w:tr>
      <w:tr w:rsidR="004F4762" w:rsidTr="0047376F">
        <w:tc>
          <w:tcPr>
            <w:tcW w:w="9247" w:type="dxa"/>
            <w:gridSpan w:val="4"/>
          </w:tcPr>
          <w:p w:rsidR="004F4762" w:rsidRDefault="004F4762" w:rsidP="0047376F">
            <w:r>
              <w:rPr>
                <w:noProof/>
                <w:lang w:eastAsia="en-IE"/>
              </w:rPr>
              <w:drawing>
                <wp:anchor distT="0" distB="0" distL="114300" distR="114300" simplePos="0" relativeHeight="251660288" behindDoc="1" locked="0" layoutInCell="1" allowOverlap="1" wp14:anchorId="0DE21AB7" wp14:editId="3627A42A">
                  <wp:simplePos x="0" y="0"/>
                  <wp:positionH relativeFrom="column">
                    <wp:posOffset>0</wp:posOffset>
                  </wp:positionH>
                  <wp:positionV relativeFrom="paragraph">
                    <wp:posOffset>-4445</wp:posOffset>
                  </wp:positionV>
                  <wp:extent cx="1311275" cy="988695"/>
                  <wp:effectExtent l="0" t="0" r="3175" b="19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6">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4F4762" w:rsidRDefault="004F4762" w:rsidP="0047376F">
            <w:r>
              <w:t>Reading Eggs App</w:t>
            </w:r>
          </w:p>
          <w:p w:rsidR="004F4762" w:rsidRDefault="004F4762" w:rsidP="0047376F">
            <w:r>
              <w:t>Password: eggs</w:t>
            </w:r>
          </w:p>
          <w:p w:rsidR="004F4762" w:rsidRDefault="004F4762" w:rsidP="0047376F"/>
          <w:p w:rsidR="004F4762" w:rsidRDefault="004F4762" w:rsidP="0047376F">
            <w:r>
              <w:t>We have a 30 day trial of the Reading Eggs App. This can be played on tablet/phone/computer. Your log in was sent to your email.</w:t>
            </w:r>
          </w:p>
        </w:tc>
      </w:tr>
    </w:tbl>
    <w:p w:rsidR="00252402" w:rsidRDefault="00252402"/>
    <w:sectPr w:rsidR="00252402" w:rsidSect="004F4762">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339DA"/>
    <w:multiLevelType w:val="hybridMultilevel"/>
    <w:tmpl w:val="25EC3F9A"/>
    <w:lvl w:ilvl="0" w:tplc="1890D26C">
      <w:numFmt w:val="bullet"/>
      <w:lvlText w:val="•"/>
      <w:lvlJc w:val="left"/>
      <w:pPr>
        <w:ind w:left="720" w:hanging="720"/>
      </w:pPr>
      <w:rPr>
        <w:rFonts w:ascii="Calibri" w:eastAsiaTheme="minorHAnsi" w:hAnsi="Calibri" w:cstheme="minorBid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3C6"/>
    <w:rsid w:val="000823C6"/>
    <w:rsid w:val="00252402"/>
    <w:rsid w:val="004F4762"/>
    <w:rsid w:val="00593E2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7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4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F4762"/>
    <w:rPr>
      <w:color w:val="0000FF" w:themeColor="hyperlink"/>
      <w:u w:val="single"/>
    </w:rPr>
  </w:style>
  <w:style w:type="paragraph" w:styleId="ListParagraph">
    <w:name w:val="List Paragraph"/>
    <w:basedOn w:val="Normal"/>
    <w:uiPriority w:val="34"/>
    <w:qFormat/>
    <w:rsid w:val="004F47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7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4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F4762"/>
    <w:rPr>
      <w:color w:val="0000FF" w:themeColor="hyperlink"/>
      <w:u w:val="single"/>
    </w:rPr>
  </w:style>
  <w:style w:type="paragraph" w:styleId="ListParagraph">
    <w:name w:val="List Paragraph"/>
    <w:basedOn w:val="Normal"/>
    <w:uiPriority w:val="34"/>
    <w:qFormat/>
    <w:rsid w:val="004F47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lensonline.ie/registration" TargetMode="External"/><Relationship Id="rId13" Type="http://schemas.openxmlformats.org/officeDocument/2006/relationships/hyperlink" Target="http://www.edcolearning.ie"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http://www.oxfordowl.co.uk/user/sign_up.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edcolearning.ie"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www.folensonline.ie" TargetMode="External"/><Relationship Id="rId4" Type="http://schemas.openxmlformats.org/officeDocument/2006/relationships/settings" Target="settings.xml"/><Relationship Id="rId9" Type="http://schemas.openxmlformats.org/officeDocument/2006/relationships/hyperlink" Target="http://www.edcolearning.ie" TargetMode="External"/><Relationship Id="rId14" Type="http://schemas.openxmlformats.org/officeDocument/2006/relationships/hyperlink" Target="http://www.edcolearning.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944</Words>
  <Characters>5381</Characters>
  <Application>Microsoft Office Word</Application>
  <DocSecurity>0</DocSecurity>
  <Lines>44</Lines>
  <Paragraphs>12</Paragraphs>
  <ScaleCrop>false</ScaleCrop>
  <Company/>
  <LinksUpToDate>false</LinksUpToDate>
  <CharactersWithSpaces>6313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2021-01-15T15:49:00Z</dcterms:created>
  <dcterms:modified xsi:type="dcterms:W3CDTF">2021-01-15T15:50:00Z</dcterms:modified>
</cp:coreProperties>
</file>